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7DED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sz w:val="36"/>
          <w:szCs w:val="36"/>
        </w:rPr>
      </w:pPr>
    </w:p>
    <w:p w14:paraId="025F562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sz w:val="36"/>
          <w:szCs w:val="36"/>
        </w:rPr>
      </w:pPr>
    </w:p>
    <w:p w14:paraId="454450C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b/>
          <w:sz w:val="36"/>
          <w:szCs w:val="36"/>
        </w:rPr>
      </w:pPr>
    </w:p>
    <w:p w14:paraId="3126140F">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b/>
          <w:sz w:val="36"/>
          <w:szCs w:val="36"/>
        </w:rPr>
      </w:pPr>
    </w:p>
    <w:p w14:paraId="27A63C88">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中国生态文明研究与促进会2026年度</w:t>
      </w:r>
    </w:p>
    <w:p w14:paraId="1031FEDA">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气候变化适应研究课题征集公告</w:t>
      </w:r>
    </w:p>
    <w:p w14:paraId="2C6E82DE">
      <w:pPr>
        <w:jc w:val="center"/>
        <w:rPr>
          <w:b/>
          <w:sz w:val="32"/>
          <w:szCs w:val="36"/>
        </w:rPr>
      </w:pPr>
    </w:p>
    <w:p w14:paraId="6D2882DB">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国家适应气候变化战略2035》提出，要“加强公众参与，推动适应行动主体多元化。”社会组织是推动公众参与气候适应行动不可缺少的力量。中国生态文明研究与促进会（简称研促会）是国务院批准、民政部注册，生态环境部主管的国家级社会团体，是首个以生态文明命名的全国性、专业性、非营利社会组织。为此，我会现面向社会公开征集适应气候变化的调查研究报告，以更好地收集和总结成功适应气候变化经验，宣传推广适应气候变化过程中积累的良好实践和成功案例。</w:t>
      </w:r>
    </w:p>
    <w:p w14:paraId="2E2C1CF1">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一、选题方向</w:t>
      </w:r>
    </w:p>
    <w:p w14:paraId="27173E6C">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以习近平生态文明思想为指引，以更好地协助和鼓励适应气候变化的行动与实践，促进公众气候行动的长远发展为目标，参考《国家应对气候变化标准体系建设方案》，提出以下选题方向：</w:t>
      </w:r>
    </w:p>
    <w:p w14:paraId="52F11677">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（一）水资源、海洋与海岸带</w:t>
      </w:r>
    </w:p>
    <w:p w14:paraId="64229A7D">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（二）陆地生态系统领域</w:t>
      </w:r>
    </w:p>
    <w:p w14:paraId="3A8221C7">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（三）农业</w:t>
      </w:r>
    </w:p>
    <w:p w14:paraId="467159A3">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（四）城市与人居环境</w:t>
      </w:r>
    </w:p>
    <w:p w14:paraId="144416DE">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（五）社区适应气候变化的良好实践</w:t>
      </w:r>
    </w:p>
    <w:p w14:paraId="127EE817">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申报者依据上述选题方向，可选择不同的调研角度、方法和侧重点，鼓励采用“小切口、大问题”的调研视角，结合案例撰写</w:t>
      </w:r>
      <w:r>
        <w:rPr>
          <w:rFonts w:hint="eastAsia" w:ascii="仿宋" w:hAnsi="仿宋" w:eastAsia="仿宋" w:cs="仿宋"/>
          <w:color w:val="000000"/>
          <w:kern w:val="0"/>
          <w:sz w:val="32"/>
          <w:szCs w:val="32"/>
          <w:lang w:val="en-US" w:eastAsia="zh-CN"/>
        </w:rPr>
        <w:t>调查研究</w:t>
      </w:r>
      <w:r>
        <w:rPr>
          <w:rFonts w:hint="eastAsia" w:ascii="仿宋" w:hAnsi="仿宋" w:eastAsia="仿宋" w:cs="仿宋"/>
          <w:color w:val="000000"/>
          <w:kern w:val="0"/>
          <w:sz w:val="32"/>
          <w:szCs w:val="32"/>
        </w:rPr>
        <w:t>报告，分析适应气候变化的问题与挑战，总结适应气候变化的成功经验，展示公众适应气候变化开展的丰富实践。</w:t>
      </w:r>
    </w:p>
    <w:p w14:paraId="455BCE96">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二、申报要求</w:t>
      </w:r>
    </w:p>
    <w:p w14:paraId="2DC0E17E">
      <w:pPr>
        <w:pStyle w:val="4"/>
        <w:widowControl/>
        <w:ind w:firstLine="640"/>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（一）</w:t>
      </w:r>
      <w:r>
        <w:rPr>
          <w:rFonts w:hint="eastAsia" w:ascii="仿宋" w:hAnsi="仿宋" w:eastAsia="仿宋" w:cs="仿宋"/>
          <w:color w:val="000000"/>
          <w:kern w:val="0"/>
          <w:sz w:val="32"/>
          <w:szCs w:val="32"/>
          <w:lang w:val="en-US" w:eastAsia="zh-CN"/>
        </w:rPr>
        <w:t>本次调研报告接受单位或个人申报，数量不超过1项。</w:t>
      </w:r>
    </w:p>
    <w:p w14:paraId="2A1340DD">
      <w:pPr>
        <w:pStyle w:val="4"/>
        <w:widowControl/>
        <w:ind w:firstLine="640"/>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val="en-US" w:eastAsia="zh-CN"/>
        </w:rPr>
        <w:t>（二）</w:t>
      </w:r>
      <w:r>
        <w:rPr>
          <w:rFonts w:hint="eastAsia" w:ascii="仿宋" w:hAnsi="仿宋" w:eastAsia="仿宋" w:cs="仿宋"/>
          <w:color w:val="000000"/>
          <w:kern w:val="0"/>
          <w:sz w:val="32"/>
          <w:szCs w:val="32"/>
        </w:rPr>
        <w:t>单位课题组成员或个人申报者须具有独立开展研究和组织开展研究的能力，能够胜任实质性研究工作</w:t>
      </w:r>
      <w:r>
        <w:rPr>
          <w:rFonts w:hint="eastAsia" w:ascii="仿宋" w:hAnsi="仿宋" w:eastAsia="仿宋" w:cs="仿宋"/>
          <w:color w:val="000000"/>
          <w:kern w:val="0"/>
          <w:sz w:val="32"/>
          <w:szCs w:val="32"/>
          <w:lang w:eastAsia="zh-CN"/>
        </w:rPr>
        <w:t>。</w:t>
      </w:r>
    </w:p>
    <w:p w14:paraId="3DBB8EEF">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三）</w:t>
      </w:r>
      <w:r>
        <w:rPr>
          <w:rFonts w:hint="eastAsia" w:ascii="仿宋" w:hAnsi="仿宋" w:eastAsia="仿宋" w:cs="仿宋"/>
          <w:color w:val="000000"/>
          <w:kern w:val="0"/>
          <w:sz w:val="32"/>
          <w:szCs w:val="32"/>
        </w:rPr>
        <w:t>申报单位具有独立法人资格，能够为</w:t>
      </w:r>
      <w:r>
        <w:rPr>
          <w:rFonts w:hint="eastAsia" w:ascii="仿宋" w:hAnsi="仿宋" w:eastAsia="仿宋" w:cs="仿宋"/>
          <w:color w:val="000000"/>
          <w:kern w:val="0"/>
          <w:sz w:val="32"/>
          <w:szCs w:val="32"/>
          <w:lang w:val="en-US" w:eastAsia="zh-CN"/>
        </w:rPr>
        <w:t>调查</w:t>
      </w:r>
      <w:r>
        <w:rPr>
          <w:rFonts w:hint="eastAsia" w:ascii="仿宋" w:hAnsi="仿宋" w:eastAsia="仿宋" w:cs="仿宋"/>
          <w:color w:val="000000"/>
          <w:kern w:val="0"/>
          <w:sz w:val="32"/>
          <w:szCs w:val="32"/>
        </w:rPr>
        <w:t>研究提供必要的支持和保障。</w:t>
      </w:r>
    </w:p>
    <w:p w14:paraId="305E058E">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en-US" w:eastAsia="zh-CN"/>
        </w:rPr>
        <w:t>（四）鼓励基层、社区、一线工作者，及青年学者申报</w:t>
      </w:r>
      <w:r>
        <w:rPr>
          <w:rFonts w:hint="eastAsia" w:ascii="仿宋" w:hAnsi="仿宋" w:eastAsia="仿宋" w:cs="仿宋"/>
          <w:color w:val="000000"/>
          <w:kern w:val="0"/>
          <w:sz w:val="32"/>
          <w:szCs w:val="32"/>
        </w:rPr>
        <w:t>。</w:t>
      </w:r>
    </w:p>
    <w:p w14:paraId="6BFFEB8A">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五</w:t>
      </w:r>
      <w:r>
        <w:rPr>
          <w:rFonts w:hint="eastAsia" w:ascii="仿宋" w:hAnsi="仿宋" w:eastAsia="仿宋" w:cs="仿宋"/>
          <w:color w:val="000000"/>
          <w:kern w:val="0"/>
          <w:sz w:val="32"/>
          <w:szCs w:val="32"/>
        </w:rPr>
        <w:t>）申报单位</w:t>
      </w:r>
      <w:r>
        <w:rPr>
          <w:rFonts w:hint="eastAsia" w:ascii="仿宋" w:hAnsi="仿宋" w:eastAsia="仿宋" w:cs="仿宋"/>
          <w:color w:val="000000"/>
          <w:kern w:val="0"/>
          <w:sz w:val="32"/>
          <w:szCs w:val="32"/>
          <w:lang w:val="en-US" w:eastAsia="zh-CN"/>
        </w:rPr>
        <w:t>或个人</w:t>
      </w:r>
      <w:r>
        <w:rPr>
          <w:rFonts w:hint="eastAsia" w:ascii="仿宋" w:hAnsi="仿宋" w:eastAsia="仿宋" w:cs="仿宋"/>
          <w:color w:val="000000"/>
          <w:kern w:val="0"/>
          <w:sz w:val="32"/>
          <w:szCs w:val="32"/>
        </w:rPr>
        <w:t>按照要求提交申报书（具体格式见附件）。申报单位</w:t>
      </w:r>
      <w:r>
        <w:rPr>
          <w:rFonts w:hint="eastAsia" w:ascii="仿宋" w:hAnsi="仿宋" w:eastAsia="仿宋" w:cs="仿宋"/>
          <w:color w:val="000000"/>
          <w:kern w:val="0"/>
          <w:sz w:val="32"/>
          <w:szCs w:val="32"/>
          <w:lang w:val="en-US" w:eastAsia="zh-CN"/>
        </w:rPr>
        <w:t>或个人</w:t>
      </w:r>
      <w:r>
        <w:rPr>
          <w:rFonts w:hint="eastAsia" w:ascii="仿宋" w:hAnsi="仿宋" w:eastAsia="仿宋" w:cs="仿宋"/>
          <w:color w:val="000000"/>
          <w:kern w:val="0"/>
          <w:sz w:val="32"/>
          <w:szCs w:val="32"/>
        </w:rPr>
        <w:t>应承诺遵守相关法律法规的规定，对申报材料的真实性、完整性负责，保证为</w:t>
      </w:r>
      <w:r>
        <w:rPr>
          <w:rFonts w:hint="eastAsia" w:ascii="仿宋" w:hAnsi="仿宋" w:eastAsia="仿宋" w:cs="仿宋"/>
          <w:color w:val="000000"/>
          <w:kern w:val="0"/>
          <w:sz w:val="32"/>
          <w:szCs w:val="32"/>
          <w:lang w:val="en-US" w:eastAsia="zh-CN"/>
        </w:rPr>
        <w:t>调查</w:t>
      </w:r>
      <w:r>
        <w:rPr>
          <w:rFonts w:hint="eastAsia" w:ascii="仿宋" w:hAnsi="仿宋" w:eastAsia="仿宋" w:cs="仿宋"/>
          <w:color w:val="000000"/>
          <w:kern w:val="0"/>
          <w:sz w:val="32"/>
          <w:szCs w:val="32"/>
        </w:rPr>
        <w:t>研究提供必要的支持和保障，确保</w:t>
      </w:r>
      <w:r>
        <w:rPr>
          <w:rFonts w:hint="eastAsia" w:ascii="仿宋" w:hAnsi="仿宋" w:eastAsia="仿宋" w:cs="仿宋"/>
          <w:color w:val="000000"/>
          <w:kern w:val="0"/>
          <w:sz w:val="32"/>
          <w:szCs w:val="32"/>
          <w:lang w:val="en-US" w:eastAsia="zh-CN"/>
        </w:rPr>
        <w:t>研究报告</w:t>
      </w:r>
      <w:r>
        <w:rPr>
          <w:rFonts w:hint="eastAsia" w:ascii="仿宋" w:hAnsi="仿宋" w:eastAsia="仿宋" w:cs="仿宋"/>
          <w:color w:val="000000"/>
          <w:kern w:val="0"/>
          <w:sz w:val="32"/>
          <w:szCs w:val="32"/>
          <w:lang w:eastAsia="zh-CN"/>
        </w:rPr>
        <w:t>的</w:t>
      </w:r>
      <w:r>
        <w:rPr>
          <w:rFonts w:hint="eastAsia" w:ascii="仿宋" w:hAnsi="仿宋" w:eastAsia="仿宋" w:cs="仿宋"/>
          <w:color w:val="000000"/>
          <w:kern w:val="0"/>
          <w:sz w:val="32"/>
          <w:szCs w:val="32"/>
        </w:rPr>
        <w:t>成果质量。</w:t>
      </w:r>
    </w:p>
    <w:p w14:paraId="673DB928">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六</w:t>
      </w:r>
      <w:r>
        <w:rPr>
          <w:rFonts w:hint="eastAsia" w:ascii="仿宋" w:hAnsi="仿宋" w:eastAsia="仿宋" w:cs="仿宋"/>
          <w:color w:val="000000"/>
          <w:kern w:val="0"/>
          <w:sz w:val="32"/>
          <w:szCs w:val="32"/>
        </w:rPr>
        <w:t>）申报截止时间为202</w:t>
      </w:r>
      <w:r>
        <w:rPr>
          <w:rFonts w:hint="eastAsia" w:ascii="仿宋" w:hAnsi="仿宋" w:eastAsia="仿宋" w:cs="仿宋"/>
          <w:color w:val="000000"/>
          <w:kern w:val="0"/>
          <w:sz w:val="32"/>
          <w:szCs w:val="32"/>
          <w:lang w:val="en-US" w:eastAsia="zh-CN"/>
        </w:rPr>
        <w:t>6</w:t>
      </w:r>
      <w:r>
        <w:rPr>
          <w:rFonts w:hint="eastAsia" w:ascii="仿宋" w:hAnsi="仿宋" w:eastAsia="仿宋" w:cs="仿宋"/>
          <w:color w:val="000000"/>
          <w:kern w:val="0"/>
          <w:sz w:val="32"/>
          <w:szCs w:val="32"/>
        </w:rPr>
        <w:t>年8月25日。申报材料仅接收电子版，需同时提供Word文档及加盖公章</w:t>
      </w:r>
      <w:r>
        <w:rPr>
          <w:rFonts w:hint="eastAsia" w:ascii="仿宋" w:hAnsi="仿宋" w:eastAsia="仿宋" w:cs="仿宋"/>
          <w:color w:val="000000"/>
          <w:kern w:val="0"/>
          <w:sz w:val="32"/>
          <w:szCs w:val="32"/>
          <w:lang w:val="en-US" w:eastAsia="zh-CN"/>
        </w:rPr>
        <w:t>/个人签名</w:t>
      </w:r>
      <w:r>
        <w:rPr>
          <w:rFonts w:hint="eastAsia" w:ascii="仿宋" w:hAnsi="仿宋" w:eastAsia="仿宋" w:cs="仿宋"/>
          <w:color w:val="000000"/>
          <w:kern w:val="0"/>
          <w:sz w:val="32"/>
          <w:szCs w:val="32"/>
        </w:rPr>
        <w:t>的PDF扫描件。请将上述两份</w:t>
      </w:r>
      <w:r>
        <w:rPr>
          <w:rFonts w:hint="eastAsia" w:ascii="仿宋" w:hAnsi="仿宋" w:eastAsia="仿宋" w:cs="仿宋"/>
          <w:color w:val="000000"/>
          <w:kern w:val="0"/>
          <w:sz w:val="32"/>
          <w:szCs w:val="32"/>
          <w:lang w:val="en-US" w:eastAsia="zh-CN"/>
        </w:rPr>
        <w:t>电子申报材料</w:t>
      </w:r>
      <w:r>
        <w:rPr>
          <w:rFonts w:hint="eastAsia" w:ascii="仿宋" w:hAnsi="仿宋" w:eastAsia="仿宋" w:cs="仿宋"/>
          <w:color w:val="000000"/>
          <w:kern w:val="0"/>
          <w:sz w:val="32"/>
          <w:szCs w:val="32"/>
        </w:rPr>
        <w:t>发送至邮箱172333495@qq.com，邮件主题统一命名为“2026年课题申报+申报单位/个人”。</w:t>
      </w:r>
    </w:p>
    <w:p w14:paraId="636ADA7A">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七</w:t>
      </w:r>
      <w:r>
        <w:rPr>
          <w:rFonts w:hint="eastAsia" w:ascii="仿宋" w:hAnsi="仿宋" w:eastAsia="仿宋" w:cs="仿宋"/>
          <w:color w:val="000000"/>
          <w:kern w:val="0"/>
          <w:sz w:val="32"/>
          <w:szCs w:val="32"/>
        </w:rPr>
        <w:t>）我会将组织专家对研究</w:t>
      </w:r>
      <w:r>
        <w:rPr>
          <w:rFonts w:hint="eastAsia" w:ascii="仿宋" w:hAnsi="仿宋" w:eastAsia="仿宋" w:cs="仿宋"/>
          <w:color w:val="000000"/>
          <w:kern w:val="0"/>
          <w:sz w:val="32"/>
          <w:szCs w:val="32"/>
          <w:lang w:val="en-US" w:eastAsia="zh-CN"/>
        </w:rPr>
        <w:t>报告</w:t>
      </w:r>
      <w:r>
        <w:rPr>
          <w:rFonts w:hint="eastAsia" w:ascii="仿宋" w:hAnsi="仿宋" w:eastAsia="仿宋" w:cs="仿宋"/>
          <w:color w:val="000000"/>
          <w:kern w:val="0"/>
          <w:sz w:val="32"/>
          <w:szCs w:val="32"/>
        </w:rPr>
        <w:t>申报书进行审核，按程序择优形成</w:t>
      </w:r>
      <w:r>
        <w:rPr>
          <w:rFonts w:hint="eastAsia" w:ascii="仿宋" w:hAnsi="仿宋" w:eastAsia="仿宋" w:cs="仿宋"/>
          <w:color w:val="000000"/>
          <w:kern w:val="0"/>
          <w:sz w:val="32"/>
          <w:szCs w:val="32"/>
          <w:lang w:val="en-US" w:eastAsia="zh-CN"/>
        </w:rPr>
        <w:t>报告</w:t>
      </w:r>
      <w:r>
        <w:rPr>
          <w:rFonts w:hint="eastAsia" w:ascii="仿宋" w:hAnsi="仿宋" w:eastAsia="仿宋" w:cs="仿宋"/>
          <w:color w:val="000000"/>
          <w:kern w:val="0"/>
          <w:sz w:val="32"/>
          <w:szCs w:val="32"/>
        </w:rPr>
        <w:t>名单，并在我会官方网站、微信公众号进行公示。</w:t>
      </w:r>
    </w:p>
    <w:p w14:paraId="5D27CD79">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三、成果、进度及管理要求</w:t>
      </w:r>
    </w:p>
    <w:p w14:paraId="15088187">
      <w:pPr>
        <w:pStyle w:val="4"/>
        <w:widowControl/>
        <w:ind w:firstLine="640"/>
        <w:rPr>
          <w:rFonts w:hint="eastAsia" w:ascii="仿宋" w:hAnsi="仿宋" w:eastAsia="仿宋" w:cs="仿宋"/>
          <w:color w:val="000000"/>
          <w:kern w:val="0"/>
          <w:sz w:val="32"/>
          <w:szCs w:val="32"/>
          <w:lang w:val="en-GB" w:eastAsia="zh-CN"/>
        </w:rPr>
      </w:pPr>
      <w:r>
        <w:rPr>
          <w:rFonts w:hint="eastAsia" w:ascii="仿宋" w:hAnsi="仿宋" w:eastAsia="仿宋" w:cs="仿宋"/>
          <w:color w:val="000000"/>
          <w:kern w:val="0"/>
          <w:sz w:val="32"/>
          <w:szCs w:val="32"/>
        </w:rPr>
        <w:t>（一）每</w:t>
      </w:r>
      <w:r>
        <w:rPr>
          <w:rFonts w:hint="eastAsia" w:ascii="仿宋" w:hAnsi="仿宋" w:eastAsia="仿宋" w:cs="仿宋"/>
          <w:color w:val="000000"/>
          <w:kern w:val="0"/>
          <w:sz w:val="32"/>
          <w:szCs w:val="32"/>
          <w:lang w:val="en-US" w:eastAsia="zh-CN"/>
        </w:rPr>
        <w:t>份调查研究报告不少于20000字，每份报告</w:t>
      </w:r>
      <w:r>
        <w:rPr>
          <w:rFonts w:hint="eastAsia" w:ascii="仿宋" w:hAnsi="仿宋" w:eastAsia="仿宋" w:cs="仿宋"/>
          <w:color w:val="000000"/>
          <w:kern w:val="0"/>
          <w:sz w:val="32"/>
          <w:szCs w:val="32"/>
        </w:rPr>
        <w:t>资助经费8000元</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报告将汇编成册，</w:t>
      </w:r>
      <w:r>
        <w:rPr>
          <w:rFonts w:hint="eastAsia" w:ascii="仿宋" w:hAnsi="仿宋" w:eastAsia="仿宋" w:cs="仿宋"/>
          <w:color w:val="000000"/>
          <w:kern w:val="0"/>
          <w:sz w:val="32"/>
          <w:szCs w:val="32"/>
          <w:lang w:val="en-GB" w:eastAsia="zh-CN"/>
        </w:rPr>
        <w:t>优秀报告将编辑后在《中国生态文明》杂志上刊登。</w:t>
      </w:r>
    </w:p>
    <w:p w14:paraId="6551987F">
      <w:pPr>
        <w:pStyle w:val="4"/>
        <w:widowControl/>
        <w:ind w:firstLine="640"/>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（二）我会与承担单位</w:t>
      </w:r>
      <w:r>
        <w:rPr>
          <w:rFonts w:hint="eastAsia" w:ascii="仿宋" w:hAnsi="仿宋" w:eastAsia="仿宋" w:cs="仿宋"/>
          <w:color w:val="000000"/>
          <w:kern w:val="0"/>
          <w:sz w:val="32"/>
          <w:szCs w:val="32"/>
          <w:lang w:val="en-US" w:eastAsia="zh-CN"/>
        </w:rPr>
        <w:t>/个人</w:t>
      </w:r>
      <w:r>
        <w:rPr>
          <w:rFonts w:hint="eastAsia" w:ascii="仿宋" w:hAnsi="仿宋" w:eastAsia="仿宋" w:cs="仿宋"/>
          <w:color w:val="000000"/>
          <w:kern w:val="0"/>
          <w:sz w:val="32"/>
          <w:szCs w:val="32"/>
        </w:rPr>
        <w:t>签订委托合同</w:t>
      </w:r>
      <w:r>
        <w:rPr>
          <w:rFonts w:hint="eastAsia" w:ascii="仿宋" w:hAnsi="仿宋" w:eastAsia="仿宋" w:cs="仿宋"/>
          <w:color w:val="000000"/>
          <w:kern w:val="0"/>
          <w:sz w:val="32"/>
          <w:szCs w:val="32"/>
          <w:lang w:eastAsia="zh-CN"/>
        </w:rPr>
        <w:t>。</w:t>
      </w:r>
    </w:p>
    <w:p w14:paraId="16058133">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（三）课题承担单位</w:t>
      </w:r>
      <w:r>
        <w:rPr>
          <w:rFonts w:hint="eastAsia" w:ascii="仿宋" w:hAnsi="仿宋" w:eastAsia="仿宋" w:cs="仿宋"/>
          <w:color w:val="000000"/>
          <w:kern w:val="0"/>
          <w:sz w:val="32"/>
          <w:szCs w:val="32"/>
          <w:lang w:val="en-US" w:eastAsia="zh-CN"/>
        </w:rPr>
        <w:t>或个人</w:t>
      </w:r>
      <w:r>
        <w:rPr>
          <w:rFonts w:hint="eastAsia" w:ascii="仿宋" w:hAnsi="仿宋" w:eastAsia="仿宋" w:cs="仿宋"/>
          <w:color w:val="000000"/>
          <w:kern w:val="0"/>
          <w:sz w:val="32"/>
          <w:szCs w:val="32"/>
        </w:rPr>
        <w:t>应在202</w:t>
      </w:r>
      <w:r>
        <w:rPr>
          <w:rFonts w:hint="eastAsia" w:ascii="仿宋" w:hAnsi="仿宋" w:eastAsia="仿宋" w:cs="仿宋"/>
          <w:color w:val="000000"/>
          <w:kern w:val="0"/>
          <w:sz w:val="32"/>
          <w:szCs w:val="32"/>
          <w:lang w:val="en-US" w:eastAsia="zh-CN"/>
        </w:rPr>
        <w:t>6</w:t>
      </w:r>
      <w:r>
        <w:rPr>
          <w:rFonts w:hint="eastAsia" w:ascii="仿宋" w:hAnsi="仿宋" w:eastAsia="仿宋" w:cs="仿宋"/>
          <w:color w:val="000000"/>
          <w:kern w:val="0"/>
          <w:sz w:val="32"/>
          <w:szCs w:val="32"/>
        </w:rPr>
        <w:t>年11月</w:t>
      </w:r>
      <w:r>
        <w:rPr>
          <w:rFonts w:hint="eastAsia" w:ascii="仿宋" w:hAnsi="仿宋" w:eastAsia="仿宋" w:cs="仿宋"/>
          <w:color w:val="000000"/>
          <w:kern w:val="0"/>
          <w:sz w:val="32"/>
          <w:szCs w:val="32"/>
          <w:lang w:val="en-US" w:eastAsia="zh-CN"/>
        </w:rPr>
        <w:t>15</w:t>
      </w:r>
      <w:r>
        <w:rPr>
          <w:rFonts w:hint="eastAsia" w:ascii="仿宋" w:hAnsi="仿宋" w:eastAsia="仿宋" w:cs="仿宋"/>
          <w:color w:val="000000"/>
          <w:kern w:val="0"/>
          <w:sz w:val="32"/>
          <w:szCs w:val="32"/>
        </w:rPr>
        <w:t>日前提交最终研究成果。最终成果通过</w:t>
      </w:r>
      <w:r>
        <w:rPr>
          <w:rFonts w:hint="eastAsia" w:ascii="仿宋" w:hAnsi="仿宋" w:eastAsia="仿宋" w:cs="仿宋"/>
          <w:color w:val="000000"/>
          <w:kern w:val="0"/>
          <w:sz w:val="32"/>
          <w:szCs w:val="32"/>
          <w:lang w:val="en-US" w:eastAsia="zh-CN"/>
        </w:rPr>
        <w:t>评审</w:t>
      </w:r>
      <w:r>
        <w:rPr>
          <w:rFonts w:hint="eastAsia" w:ascii="仿宋" w:hAnsi="仿宋" w:eastAsia="仿宋" w:cs="仿宋"/>
          <w:color w:val="000000"/>
          <w:kern w:val="0"/>
          <w:sz w:val="32"/>
          <w:szCs w:val="32"/>
        </w:rPr>
        <w:t>后，给予结题证明。</w:t>
      </w:r>
    </w:p>
    <w:p w14:paraId="2323C457">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（四）课题承担单位</w:t>
      </w:r>
      <w:r>
        <w:rPr>
          <w:rFonts w:hint="eastAsia" w:ascii="仿宋" w:hAnsi="仿宋" w:eastAsia="仿宋" w:cs="仿宋"/>
          <w:color w:val="000000"/>
          <w:kern w:val="0"/>
          <w:sz w:val="32"/>
          <w:szCs w:val="32"/>
          <w:lang w:val="en-US" w:eastAsia="zh-CN"/>
        </w:rPr>
        <w:t>或个人</w:t>
      </w:r>
      <w:r>
        <w:rPr>
          <w:rFonts w:hint="eastAsia" w:ascii="仿宋" w:hAnsi="仿宋" w:eastAsia="仿宋" w:cs="仿宋"/>
          <w:color w:val="000000"/>
          <w:kern w:val="0"/>
          <w:sz w:val="32"/>
          <w:szCs w:val="32"/>
        </w:rPr>
        <w:t>应严格按照合同要求和计划组织实施</w:t>
      </w:r>
      <w:r>
        <w:rPr>
          <w:rFonts w:hint="eastAsia" w:ascii="仿宋" w:hAnsi="仿宋" w:eastAsia="仿宋" w:cs="仿宋"/>
          <w:color w:val="000000"/>
          <w:kern w:val="0"/>
          <w:sz w:val="32"/>
          <w:szCs w:val="32"/>
          <w:lang w:val="en-US" w:eastAsia="zh-CN"/>
        </w:rPr>
        <w:t>课题</w:t>
      </w:r>
      <w:r>
        <w:rPr>
          <w:rFonts w:hint="eastAsia" w:ascii="仿宋" w:hAnsi="仿宋" w:eastAsia="仿宋" w:cs="仿宋"/>
          <w:color w:val="000000"/>
          <w:kern w:val="0"/>
          <w:sz w:val="32"/>
          <w:szCs w:val="32"/>
        </w:rPr>
        <w:t>研究工作。原则上</w:t>
      </w:r>
      <w:r>
        <w:rPr>
          <w:rFonts w:hint="eastAsia" w:ascii="仿宋" w:hAnsi="仿宋" w:eastAsia="仿宋" w:cs="仿宋"/>
          <w:color w:val="000000"/>
          <w:kern w:val="0"/>
          <w:sz w:val="32"/>
          <w:szCs w:val="32"/>
          <w:lang w:val="en-US" w:eastAsia="zh-CN"/>
        </w:rPr>
        <w:t>报告</w:t>
      </w:r>
      <w:r>
        <w:rPr>
          <w:rFonts w:hint="eastAsia" w:ascii="仿宋" w:hAnsi="仿宋" w:eastAsia="仿宋" w:cs="仿宋"/>
          <w:color w:val="000000"/>
          <w:kern w:val="0"/>
          <w:sz w:val="32"/>
          <w:szCs w:val="32"/>
        </w:rPr>
        <w:t>负责人不得变更。</w:t>
      </w:r>
      <w:r>
        <w:rPr>
          <w:rFonts w:hint="eastAsia" w:ascii="仿宋" w:hAnsi="仿宋" w:eastAsia="仿宋" w:cs="仿宋"/>
          <w:color w:val="000000"/>
          <w:kern w:val="0"/>
          <w:sz w:val="32"/>
          <w:szCs w:val="32"/>
          <w:lang w:val="en-US" w:eastAsia="zh-CN"/>
        </w:rPr>
        <w:t>课题</w:t>
      </w:r>
      <w:r>
        <w:rPr>
          <w:rFonts w:hint="eastAsia" w:ascii="仿宋" w:hAnsi="仿宋" w:eastAsia="仿宋" w:cs="仿宋"/>
          <w:color w:val="000000"/>
          <w:kern w:val="0"/>
          <w:sz w:val="32"/>
          <w:szCs w:val="32"/>
        </w:rPr>
        <w:t>研究成果的知识产权归我会</w:t>
      </w:r>
      <w:r>
        <w:rPr>
          <w:rFonts w:hint="eastAsia" w:ascii="仿宋" w:hAnsi="仿宋" w:eastAsia="仿宋" w:cs="仿宋"/>
          <w:color w:val="000000"/>
          <w:kern w:val="0"/>
          <w:sz w:val="32"/>
          <w:szCs w:val="32"/>
          <w:lang w:val="en-US" w:eastAsia="zh-CN"/>
        </w:rPr>
        <w:t>所有</w:t>
      </w:r>
      <w:r>
        <w:rPr>
          <w:rFonts w:hint="eastAsia" w:ascii="仿宋" w:hAnsi="仿宋" w:eastAsia="仿宋" w:cs="仿宋"/>
          <w:color w:val="000000"/>
          <w:kern w:val="0"/>
          <w:sz w:val="32"/>
          <w:szCs w:val="32"/>
        </w:rPr>
        <w:t>。</w:t>
      </w:r>
    </w:p>
    <w:p w14:paraId="5BC7E423">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w:t>
      </w:r>
      <w:r>
        <w:rPr>
          <w:rFonts w:hint="eastAsia" w:ascii="仿宋" w:hAnsi="仿宋" w:eastAsia="仿宋" w:cs="仿宋"/>
          <w:color w:val="000000"/>
          <w:kern w:val="0"/>
          <w:sz w:val="32"/>
          <w:szCs w:val="32"/>
          <w:lang w:val="en-US" w:eastAsia="zh-CN"/>
        </w:rPr>
        <w:t>报告</w:t>
      </w:r>
      <w:r>
        <w:rPr>
          <w:rFonts w:hint="eastAsia" w:ascii="仿宋" w:hAnsi="仿宋" w:eastAsia="仿宋" w:cs="仿宋"/>
          <w:color w:val="000000"/>
          <w:kern w:val="0"/>
          <w:sz w:val="32"/>
          <w:szCs w:val="32"/>
        </w:rPr>
        <w:t>承担</w:t>
      </w:r>
      <w:r>
        <w:rPr>
          <w:rFonts w:hint="eastAsia" w:ascii="仿宋" w:hAnsi="仿宋" w:eastAsia="仿宋" w:cs="仿宋"/>
          <w:color w:val="000000"/>
          <w:kern w:val="0"/>
          <w:sz w:val="32"/>
          <w:szCs w:val="32"/>
          <w:lang w:val="en-US" w:eastAsia="zh-CN"/>
        </w:rPr>
        <w:t>单位或</w:t>
      </w:r>
      <w:r>
        <w:rPr>
          <w:rFonts w:hint="eastAsia" w:ascii="仿宋" w:hAnsi="仿宋" w:eastAsia="仿宋" w:cs="仿宋"/>
          <w:color w:val="000000"/>
          <w:kern w:val="0"/>
          <w:sz w:val="32"/>
          <w:szCs w:val="32"/>
        </w:rPr>
        <w:t>人员要遵守学术纪律和学术道德。凡有弄虚作假、抄袭剽窃、违规违纪等行为的，我会将根据情况进行追责。</w:t>
      </w:r>
    </w:p>
    <w:p w14:paraId="7B07DD00">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四、联系方式</w:t>
      </w:r>
    </w:p>
    <w:p w14:paraId="38E755D5">
      <w:pPr>
        <w:pStyle w:val="4"/>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联系人：</w:t>
      </w:r>
      <w:r>
        <w:rPr>
          <w:rFonts w:hint="eastAsia" w:ascii="仿宋" w:hAnsi="仿宋" w:eastAsia="仿宋" w:cs="仿宋"/>
          <w:color w:val="000000"/>
          <w:kern w:val="0"/>
          <w:sz w:val="32"/>
          <w:szCs w:val="32"/>
          <w:lang w:val="en-US" w:eastAsia="zh-CN"/>
        </w:rPr>
        <w:t xml:space="preserve">王老师  </w:t>
      </w:r>
      <w:r>
        <w:rPr>
          <w:rFonts w:hint="eastAsia" w:ascii="仿宋" w:hAnsi="仿宋" w:eastAsia="仿宋" w:cs="仿宋"/>
          <w:color w:val="000000"/>
          <w:kern w:val="0"/>
          <w:sz w:val="32"/>
          <w:szCs w:val="32"/>
        </w:rPr>
        <w:t>联系电话：010-82268</w:t>
      </w:r>
      <w:r>
        <w:rPr>
          <w:rFonts w:hint="eastAsia" w:ascii="仿宋" w:hAnsi="仿宋" w:eastAsia="仿宋" w:cs="仿宋"/>
          <w:color w:val="000000"/>
          <w:kern w:val="0"/>
          <w:sz w:val="32"/>
          <w:szCs w:val="32"/>
          <w:lang w:val="en-US" w:eastAsia="zh-CN"/>
        </w:rPr>
        <w:t>163</w:t>
      </w:r>
    </w:p>
    <w:p w14:paraId="7DB54F82">
      <w:pPr>
        <w:pStyle w:val="4"/>
        <w:widowControl/>
        <w:ind w:left="0" w:leftChars="0" w:firstLine="0" w:firstLineChars="0"/>
        <w:rPr>
          <w:rFonts w:hint="eastAsia" w:ascii="仿宋" w:hAnsi="仿宋" w:eastAsia="仿宋" w:cs="仿宋"/>
          <w:color w:val="000000"/>
          <w:kern w:val="0"/>
          <w:sz w:val="32"/>
          <w:szCs w:val="32"/>
        </w:rPr>
      </w:pPr>
    </w:p>
    <w:p w14:paraId="7E557AEA">
      <w:pPr>
        <w:pStyle w:val="4"/>
        <w:widowControl/>
        <w:ind w:left="0" w:leftChars="0" w:firstLine="0" w:firstLineChars="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附件：</w:t>
      </w:r>
      <w:r>
        <w:rPr>
          <w:rFonts w:hint="eastAsia" w:ascii="仿宋" w:hAnsi="仿宋" w:eastAsia="仿宋" w:cs="仿宋"/>
          <w:color w:val="000000"/>
          <w:kern w:val="0"/>
          <w:sz w:val="32"/>
          <w:szCs w:val="32"/>
          <w:lang w:val="en-US" w:eastAsia="zh-CN"/>
        </w:rPr>
        <w:t>课题</w:t>
      </w:r>
      <w:r>
        <w:rPr>
          <w:rFonts w:hint="eastAsia" w:ascii="仿宋" w:hAnsi="仿宋" w:eastAsia="仿宋" w:cs="仿宋"/>
          <w:color w:val="000000"/>
          <w:kern w:val="0"/>
          <w:sz w:val="32"/>
          <w:szCs w:val="32"/>
        </w:rPr>
        <w:t>申报书模板</w:t>
      </w:r>
    </w:p>
    <w:p w14:paraId="753A9805">
      <w:pPr>
        <w:pStyle w:val="4"/>
        <w:widowControl/>
        <w:ind w:left="0" w:leftChars="0" w:firstLine="0" w:firstLineChars="0"/>
        <w:rPr>
          <w:rFonts w:hint="eastAsia" w:ascii="仿宋" w:hAnsi="仿宋" w:eastAsia="仿宋" w:cs="仿宋"/>
          <w:color w:val="000000"/>
          <w:kern w:val="0"/>
          <w:sz w:val="32"/>
          <w:szCs w:val="32"/>
        </w:rPr>
      </w:pPr>
    </w:p>
    <w:p w14:paraId="5F1A6101">
      <w:pPr>
        <w:pStyle w:val="4"/>
        <w:widowControl/>
        <w:ind w:left="0" w:leftChars="0" w:firstLine="0" w:firstLineChars="0"/>
        <w:jc w:val="right"/>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中国生态文明研究与促进会</w:t>
      </w:r>
    </w:p>
    <w:p w14:paraId="2B396AB8">
      <w:pPr>
        <w:pStyle w:val="4"/>
        <w:widowControl/>
        <w:ind w:left="0" w:leftChars="0" w:firstLine="640" w:firstLineChars="200"/>
        <w:jc w:val="center"/>
        <w:rPr>
          <w:rFonts w:hint="default" w:ascii="仿宋" w:hAnsi="仿宋" w:eastAsia="仿宋" w:cs="仿宋"/>
          <w:color w:val="000000"/>
          <w:kern w:val="0"/>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kern w:val="0"/>
          <w:sz w:val="32"/>
          <w:szCs w:val="32"/>
          <w:lang w:val="en-US" w:eastAsia="zh-CN"/>
        </w:rPr>
        <w:t xml:space="preserve">          </w:t>
      </w:r>
      <w:bookmarkStart w:id="4" w:name="_GoBack"/>
      <w:bookmarkEnd w:id="4"/>
      <w:r>
        <w:rPr>
          <w:rFonts w:hint="eastAsia" w:ascii="仿宋" w:hAnsi="仿宋" w:eastAsia="仿宋" w:cs="仿宋"/>
          <w:color w:val="000000"/>
          <w:kern w:val="0"/>
          <w:sz w:val="32"/>
          <w:szCs w:val="32"/>
          <w:lang w:val="en-US" w:eastAsia="zh-CN"/>
        </w:rPr>
        <w:t xml:space="preserve">              2026年7月22日</w:t>
      </w:r>
    </w:p>
    <w:p w14:paraId="1B6EC150">
      <w:pPr>
        <w:snapToGrid w:val="0"/>
        <w:jc w:val="center"/>
        <w:rPr>
          <w:rFonts w:hint="eastAsia"/>
          <w:b/>
          <w:sz w:val="36"/>
          <w:szCs w:val="36"/>
        </w:rPr>
      </w:pPr>
      <w:bookmarkStart w:id="0" w:name="OLE_LINK5"/>
      <w:bookmarkStart w:id="1" w:name="OLE_LINK6"/>
    </w:p>
    <w:p w14:paraId="24C135DC">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中国生态文明研究与促进会2026年度</w:t>
      </w:r>
    </w:p>
    <w:p w14:paraId="6EBA4CAB">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气候变化适应研究课题征集</w:t>
      </w:r>
    </w:p>
    <w:p w14:paraId="254F86E5">
      <w:pPr>
        <w:rPr>
          <w:rFonts w:ascii="黑体" w:hAnsi="黑体" w:eastAsia="黑体" w:cs="黑体"/>
          <w:sz w:val="44"/>
          <w:szCs w:val="44"/>
        </w:rPr>
      </w:pPr>
    </w:p>
    <w:p w14:paraId="41E15691">
      <w:pPr>
        <w:rPr>
          <w:rFonts w:ascii="黑体" w:hAnsi="黑体" w:eastAsia="黑体" w:cs="黑体"/>
          <w:sz w:val="44"/>
          <w:szCs w:val="44"/>
        </w:rPr>
      </w:pPr>
    </w:p>
    <w:p w14:paraId="09DADEA4">
      <w:pPr>
        <w:jc w:val="center"/>
        <w:rPr>
          <w:rFonts w:ascii="黑体" w:hAnsi="黑体" w:eastAsia="黑体" w:cs="黑体"/>
          <w:sz w:val="48"/>
          <w:szCs w:val="48"/>
        </w:rPr>
      </w:pPr>
      <w:r>
        <w:rPr>
          <w:rFonts w:hint="eastAsia" w:ascii="黑体" w:hAnsi="黑体" w:eastAsia="黑体" w:cs="黑体"/>
          <w:sz w:val="48"/>
          <w:szCs w:val="48"/>
        </w:rPr>
        <w:t>申报书</w:t>
      </w:r>
    </w:p>
    <w:p w14:paraId="2B17FEF0">
      <w:pPr>
        <w:jc w:val="center"/>
        <w:rPr>
          <w:rFonts w:ascii="黑体" w:hAnsi="黑体" w:eastAsia="黑体" w:cs="黑体"/>
          <w:sz w:val="48"/>
          <w:szCs w:val="48"/>
        </w:rPr>
      </w:pPr>
    </w:p>
    <w:p w14:paraId="236247D9">
      <w:pPr>
        <w:snapToGrid w:val="0"/>
        <w:jc w:val="center"/>
        <w:rPr>
          <w:rFonts w:eastAsia="方正黑体_GBK"/>
          <w:sz w:val="44"/>
          <w:szCs w:val="44"/>
        </w:rPr>
      </w:pPr>
    </w:p>
    <w:tbl>
      <w:tblPr>
        <w:tblStyle w:val="2"/>
        <w:tblW w:w="8748" w:type="dxa"/>
        <w:jc w:val="center"/>
        <w:tblLayout w:type="fixed"/>
        <w:tblCellMar>
          <w:top w:w="0" w:type="dxa"/>
          <w:left w:w="108" w:type="dxa"/>
          <w:bottom w:w="0" w:type="dxa"/>
          <w:right w:w="108" w:type="dxa"/>
        </w:tblCellMar>
      </w:tblPr>
      <w:tblGrid>
        <w:gridCol w:w="1840"/>
        <w:gridCol w:w="6908"/>
      </w:tblGrid>
      <w:tr w14:paraId="712D2C69">
        <w:tblPrEx>
          <w:tblCellMar>
            <w:top w:w="0" w:type="dxa"/>
            <w:left w:w="108" w:type="dxa"/>
            <w:bottom w:w="0" w:type="dxa"/>
            <w:right w:w="108" w:type="dxa"/>
          </w:tblCellMar>
        </w:tblPrEx>
        <w:trPr>
          <w:trHeight w:val="590" w:hRule="atLeast"/>
          <w:jc w:val="center"/>
        </w:trPr>
        <w:tc>
          <w:tcPr>
            <w:tcW w:w="1840" w:type="dxa"/>
            <w:vAlign w:val="center"/>
          </w:tcPr>
          <w:p w14:paraId="7EB391AB">
            <w:pPr>
              <w:snapToGrid w:val="0"/>
              <w:spacing w:after="156" w:afterLines="50"/>
              <w:rPr>
                <w:rFonts w:ascii="仿宋" w:hAnsi="仿宋" w:eastAsia="仿宋" w:cs="仿宋"/>
                <w:sz w:val="32"/>
              </w:rPr>
            </w:pPr>
            <w:r>
              <w:rPr>
                <w:rFonts w:hint="eastAsia" w:ascii="仿宋" w:hAnsi="仿宋" w:eastAsia="仿宋" w:cs="仿宋"/>
                <w:sz w:val="32"/>
              </w:rPr>
              <w:t>选题方向：</w:t>
            </w:r>
          </w:p>
        </w:tc>
        <w:tc>
          <w:tcPr>
            <w:tcW w:w="6908" w:type="dxa"/>
          </w:tcPr>
          <w:p w14:paraId="49E855B7">
            <w:pPr>
              <w:snapToGrid w:val="0"/>
              <w:spacing w:after="156" w:afterLines="50"/>
              <w:rPr>
                <w:rFonts w:ascii="仿宋" w:hAnsi="仿宋" w:eastAsia="仿宋" w:cs="仿宋"/>
                <w:sz w:val="32"/>
                <w:u w:val="single"/>
              </w:rPr>
            </w:pPr>
            <w:r>
              <w:rPr>
                <w:rFonts w:hint="eastAsia" w:ascii="仿宋" w:hAnsi="仿宋" w:eastAsia="仿宋" w:cs="仿宋"/>
                <w:sz w:val="32"/>
                <w:u w:val="single"/>
              </w:rPr>
              <w:t xml:space="preserve">                                  </w:t>
            </w:r>
          </w:p>
        </w:tc>
      </w:tr>
      <w:tr w14:paraId="2E600FF1">
        <w:tblPrEx>
          <w:tblCellMar>
            <w:top w:w="0" w:type="dxa"/>
            <w:left w:w="108" w:type="dxa"/>
            <w:bottom w:w="0" w:type="dxa"/>
            <w:right w:w="108" w:type="dxa"/>
          </w:tblCellMar>
        </w:tblPrEx>
        <w:trPr>
          <w:trHeight w:val="590" w:hRule="atLeast"/>
          <w:jc w:val="center"/>
        </w:trPr>
        <w:tc>
          <w:tcPr>
            <w:tcW w:w="1840" w:type="dxa"/>
            <w:vAlign w:val="center"/>
          </w:tcPr>
          <w:p w14:paraId="3A7FAF0B">
            <w:pPr>
              <w:snapToGrid w:val="0"/>
              <w:spacing w:after="156" w:afterLines="50"/>
              <w:rPr>
                <w:rFonts w:ascii="仿宋" w:hAnsi="仿宋" w:eastAsia="仿宋" w:cs="仿宋"/>
                <w:sz w:val="32"/>
              </w:rPr>
            </w:pPr>
            <w:r>
              <w:rPr>
                <w:rFonts w:hint="eastAsia" w:ascii="仿宋" w:hAnsi="仿宋" w:eastAsia="仿宋" w:cs="仿宋"/>
                <w:sz w:val="32"/>
                <w:lang w:val="en-US" w:eastAsia="zh-CN"/>
              </w:rPr>
              <w:t>报告</w:t>
            </w:r>
            <w:r>
              <w:rPr>
                <w:rFonts w:hint="eastAsia" w:ascii="仿宋" w:hAnsi="仿宋" w:eastAsia="仿宋" w:cs="仿宋"/>
                <w:sz w:val="32"/>
              </w:rPr>
              <w:t xml:space="preserve">名称:  </w:t>
            </w:r>
          </w:p>
        </w:tc>
        <w:tc>
          <w:tcPr>
            <w:tcW w:w="6908" w:type="dxa"/>
          </w:tcPr>
          <w:p w14:paraId="11219D73">
            <w:pPr>
              <w:snapToGrid w:val="0"/>
              <w:spacing w:after="156" w:afterLines="50"/>
              <w:rPr>
                <w:rFonts w:ascii="仿宋" w:hAnsi="仿宋" w:eastAsia="仿宋" w:cs="仿宋"/>
                <w:sz w:val="32"/>
              </w:rPr>
            </w:pPr>
            <w:r>
              <w:rPr>
                <w:rFonts w:hint="eastAsia" w:ascii="仿宋" w:hAnsi="仿宋" w:eastAsia="仿宋" w:cs="仿宋"/>
                <w:sz w:val="32"/>
                <w:u w:val="single"/>
              </w:rPr>
              <w:t xml:space="preserve">                                  </w:t>
            </w:r>
          </w:p>
        </w:tc>
      </w:tr>
      <w:tr w14:paraId="279CA6C9">
        <w:tblPrEx>
          <w:tblCellMar>
            <w:top w:w="0" w:type="dxa"/>
            <w:left w:w="108" w:type="dxa"/>
            <w:bottom w:w="0" w:type="dxa"/>
            <w:right w:w="108" w:type="dxa"/>
          </w:tblCellMar>
        </w:tblPrEx>
        <w:trPr>
          <w:trHeight w:val="431" w:hRule="atLeast"/>
          <w:jc w:val="center"/>
        </w:trPr>
        <w:tc>
          <w:tcPr>
            <w:tcW w:w="1840" w:type="dxa"/>
            <w:vAlign w:val="center"/>
          </w:tcPr>
          <w:p w14:paraId="1F496A62">
            <w:pPr>
              <w:snapToGrid w:val="0"/>
              <w:spacing w:after="156" w:afterLines="50"/>
              <w:rPr>
                <w:rFonts w:ascii="仿宋" w:hAnsi="仿宋" w:eastAsia="仿宋" w:cs="仿宋"/>
                <w:sz w:val="32"/>
              </w:rPr>
            </w:pPr>
            <w:r>
              <w:rPr>
                <w:rFonts w:hint="eastAsia" w:ascii="仿宋" w:hAnsi="仿宋" w:eastAsia="仿宋" w:cs="仿宋"/>
                <w:sz w:val="32"/>
              </w:rPr>
              <w:t>申报单位</w:t>
            </w:r>
            <w:r>
              <w:rPr>
                <w:rFonts w:hint="eastAsia" w:ascii="仿宋" w:hAnsi="仿宋" w:eastAsia="仿宋" w:cs="仿宋"/>
                <w:sz w:val="32"/>
                <w:lang w:val="en-US" w:eastAsia="zh-CN"/>
              </w:rPr>
              <w:t>/个人</w:t>
            </w:r>
            <w:r>
              <w:rPr>
                <w:rFonts w:hint="eastAsia" w:ascii="仿宋" w:hAnsi="仿宋" w:eastAsia="仿宋" w:cs="仿宋"/>
                <w:sz w:val="32"/>
              </w:rPr>
              <w:t xml:space="preserve">:                        </w:t>
            </w:r>
          </w:p>
        </w:tc>
        <w:tc>
          <w:tcPr>
            <w:tcW w:w="6908" w:type="dxa"/>
          </w:tcPr>
          <w:p w14:paraId="128BF1F1">
            <w:pPr>
              <w:snapToGrid w:val="0"/>
              <w:spacing w:after="156" w:afterLines="50"/>
              <w:rPr>
                <w:rFonts w:ascii="仿宋" w:hAnsi="仿宋" w:eastAsia="仿宋" w:cs="仿宋"/>
                <w:sz w:val="32"/>
                <w:u w:val="single"/>
              </w:rPr>
            </w:pPr>
            <w:r>
              <w:rPr>
                <w:rFonts w:hint="eastAsia" w:ascii="仿宋" w:hAnsi="仿宋" w:eastAsia="仿宋" w:cs="仿宋"/>
                <w:sz w:val="32"/>
                <w:u w:val="single"/>
              </w:rPr>
              <w:t xml:space="preserve"> （单位盖章） </w:t>
            </w:r>
            <w:r>
              <w:rPr>
                <w:rFonts w:hint="eastAsia" w:ascii="仿宋" w:hAnsi="仿宋" w:eastAsia="仿宋" w:cs="仿宋"/>
                <w:sz w:val="32"/>
                <w:u w:val="single"/>
                <w:lang w:val="en-US" w:eastAsia="zh-CN"/>
              </w:rPr>
              <w:t>/(个人签名）</w:t>
            </w:r>
            <w:r>
              <w:rPr>
                <w:rFonts w:hint="eastAsia" w:ascii="仿宋" w:hAnsi="仿宋" w:eastAsia="仿宋" w:cs="仿宋"/>
                <w:sz w:val="32"/>
                <w:u w:val="single"/>
              </w:rPr>
              <w:t xml:space="preserve">         </w:t>
            </w:r>
          </w:p>
        </w:tc>
      </w:tr>
      <w:tr w14:paraId="238AEE54">
        <w:tblPrEx>
          <w:tblCellMar>
            <w:top w:w="0" w:type="dxa"/>
            <w:left w:w="108" w:type="dxa"/>
            <w:bottom w:w="0" w:type="dxa"/>
            <w:right w:w="108" w:type="dxa"/>
          </w:tblCellMar>
        </w:tblPrEx>
        <w:trPr>
          <w:trHeight w:val="734" w:hRule="atLeast"/>
          <w:jc w:val="center"/>
        </w:trPr>
        <w:tc>
          <w:tcPr>
            <w:tcW w:w="1840" w:type="dxa"/>
            <w:vAlign w:val="center"/>
          </w:tcPr>
          <w:p w14:paraId="4882EC4D">
            <w:pPr>
              <w:snapToGrid w:val="0"/>
              <w:spacing w:after="156" w:afterLines="50"/>
              <w:rPr>
                <w:rFonts w:ascii="仿宋" w:hAnsi="仿宋" w:eastAsia="仿宋" w:cs="仿宋"/>
                <w:sz w:val="32"/>
              </w:rPr>
            </w:pPr>
            <w:r>
              <w:rPr>
                <w:rFonts w:hint="eastAsia" w:ascii="仿宋" w:hAnsi="仿宋" w:eastAsia="仿宋" w:cs="仿宋"/>
                <w:sz w:val="32"/>
              </w:rPr>
              <w:t>负 责 人：</w:t>
            </w:r>
          </w:p>
        </w:tc>
        <w:tc>
          <w:tcPr>
            <w:tcW w:w="6908" w:type="dxa"/>
            <w:vAlign w:val="bottom"/>
          </w:tcPr>
          <w:p w14:paraId="1EF613C6">
            <w:pPr>
              <w:snapToGrid w:val="0"/>
              <w:spacing w:after="156" w:afterLines="50"/>
              <w:rPr>
                <w:rFonts w:ascii="仿宋" w:hAnsi="仿宋" w:eastAsia="仿宋" w:cs="仿宋"/>
                <w:sz w:val="32"/>
              </w:rPr>
            </w:pPr>
            <w:r>
              <w:rPr>
                <w:rFonts w:hint="eastAsia" w:ascii="仿宋" w:hAnsi="仿宋" w:eastAsia="仿宋" w:cs="仿宋"/>
                <w:sz w:val="32"/>
                <w:u w:val="single"/>
              </w:rPr>
              <w:t xml:space="preserve">                                  </w:t>
            </w:r>
          </w:p>
        </w:tc>
      </w:tr>
      <w:tr w14:paraId="2FB37A73">
        <w:tblPrEx>
          <w:tblCellMar>
            <w:top w:w="0" w:type="dxa"/>
            <w:left w:w="108" w:type="dxa"/>
            <w:bottom w:w="0" w:type="dxa"/>
            <w:right w:w="108" w:type="dxa"/>
          </w:tblCellMar>
        </w:tblPrEx>
        <w:trPr>
          <w:jc w:val="center"/>
        </w:trPr>
        <w:tc>
          <w:tcPr>
            <w:tcW w:w="1840" w:type="dxa"/>
            <w:vAlign w:val="center"/>
          </w:tcPr>
          <w:p w14:paraId="1F94A376">
            <w:pPr>
              <w:snapToGrid w:val="0"/>
              <w:spacing w:after="156" w:afterLines="50"/>
              <w:rPr>
                <w:rFonts w:ascii="仿宋" w:hAnsi="仿宋" w:eastAsia="仿宋" w:cs="仿宋"/>
                <w:sz w:val="32"/>
              </w:rPr>
            </w:pPr>
            <w:r>
              <w:rPr>
                <w:rFonts w:hint="eastAsia" w:ascii="仿宋" w:hAnsi="仿宋" w:eastAsia="仿宋" w:cs="仿宋"/>
                <w:sz w:val="32"/>
              </w:rPr>
              <w:t>联 系 人:</w:t>
            </w:r>
          </w:p>
        </w:tc>
        <w:tc>
          <w:tcPr>
            <w:tcW w:w="6908" w:type="dxa"/>
          </w:tcPr>
          <w:p w14:paraId="282B4DAC">
            <w:pPr>
              <w:snapToGrid w:val="0"/>
              <w:spacing w:after="156" w:afterLines="50"/>
              <w:rPr>
                <w:rFonts w:ascii="仿宋" w:hAnsi="仿宋" w:eastAsia="仿宋" w:cs="仿宋"/>
                <w:sz w:val="32"/>
              </w:rPr>
            </w:pPr>
            <w:r>
              <w:rPr>
                <w:rFonts w:hint="eastAsia" w:ascii="仿宋" w:hAnsi="仿宋" w:eastAsia="仿宋" w:cs="仿宋"/>
                <w:sz w:val="32"/>
                <w:u w:val="single"/>
              </w:rPr>
              <w:t xml:space="preserve">                                  </w:t>
            </w:r>
          </w:p>
        </w:tc>
      </w:tr>
      <w:tr w14:paraId="7760995D">
        <w:tblPrEx>
          <w:tblCellMar>
            <w:top w:w="0" w:type="dxa"/>
            <w:left w:w="108" w:type="dxa"/>
            <w:bottom w:w="0" w:type="dxa"/>
            <w:right w:w="108" w:type="dxa"/>
          </w:tblCellMar>
        </w:tblPrEx>
        <w:trPr>
          <w:jc w:val="center"/>
        </w:trPr>
        <w:tc>
          <w:tcPr>
            <w:tcW w:w="1840" w:type="dxa"/>
            <w:vAlign w:val="center"/>
          </w:tcPr>
          <w:p w14:paraId="5BCBD537">
            <w:pPr>
              <w:snapToGrid w:val="0"/>
              <w:spacing w:after="156" w:afterLines="50"/>
              <w:rPr>
                <w:rFonts w:ascii="仿宋" w:hAnsi="仿宋" w:eastAsia="仿宋" w:cs="仿宋"/>
                <w:sz w:val="32"/>
              </w:rPr>
            </w:pPr>
            <w:r>
              <w:rPr>
                <w:rFonts w:hint="eastAsia" w:ascii="仿宋" w:hAnsi="仿宋" w:eastAsia="仿宋" w:cs="仿宋"/>
                <w:sz w:val="32"/>
              </w:rPr>
              <w:t>联系地址:</w:t>
            </w:r>
          </w:p>
        </w:tc>
        <w:tc>
          <w:tcPr>
            <w:tcW w:w="6908" w:type="dxa"/>
          </w:tcPr>
          <w:p w14:paraId="0C142D73">
            <w:pPr>
              <w:snapToGrid w:val="0"/>
              <w:spacing w:after="156" w:afterLines="50"/>
              <w:rPr>
                <w:rFonts w:ascii="仿宋" w:hAnsi="仿宋" w:eastAsia="仿宋" w:cs="仿宋"/>
                <w:sz w:val="32"/>
              </w:rPr>
            </w:pPr>
            <w:r>
              <w:rPr>
                <w:rFonts w:hint="eastAsia" w:ascii="仿宋" w:hAnsi="仿宋" w:eastAsia="仿宋" w:cs="仿宋"/>
                <w:sz w:val="32"/>
                <w:u w:val="single"/>
              </w:rPr>
              <w:t xml:space="preserve">                                  </w:t>
            </w:r>
          </w:p>
        </w:tc>
      </w:tr>
      <w:tr w14:paraId="1F72E0D3">
        <w:tblPrEx>
          <w:tblCellMar>
            <w:top w:w="0" w:type="dxa"/>
            <w:left w:w="108" w:type="dxa"/>
            <w:bottom w:w="0" w:type="dxa"/>
            <w:right w:w="108" w:type="dxa"/>
          </w:tblCellMar>
        </w:tblPrEx>
        <w:trPr>
          <w:jc w:val="center"/>
        </w:trPr>
        <w:tc>
          <w:tcPr>
            <w:tcW w:w="1840" w:type="dxa"/>
            <w:vAlign w:val="center"/>
          </w:tcPr>
          <w:p w14:paraId="776E375B">
            <w:pPr>
              <w:snapToGrid w:val="0"/>
              <w:spacing w:after="156" w:afterLines="50"/>
              <w:rPr>
                <w:rFonts w:ascii="仿宋" w:hAnsi="仿宋" w:eastAsia="仿宋" w:cs="仿宋"/>
                <w:sz w:val="32"/>
              </w:rPr>
            </w:pPr>
            <w:r>
              <w:rPr>
                <w:rFonts w:hint="eastAsia" w:ascii="仿宋" w:hAnsi="仿宋" w:eastAsia="仿宋" w:cs="仿宋"/>
                <w:sz w:val="32"/>
              </w:rPr>
              <w:t>邮    编:</w:t>
            </w:r>
          </w:p>
        </w:tc>
        <w:tc>
          <w:tcPr>
            <w:tcW w:w="6908" w:type="dxa"/>
          </w:tcPr>
          <w:p w14:paraId="6CA0A436">
            <w:pPr>
              <w:snapToGrid w:val="0"/>
              <w:spacing w:after="156" w:afterLines="50"/>
              <w:rPr>
                <w:rFonts w:ascii="仿宋" w:hAnsi="仿宋" w:eastAsia="仿宋" w:cs="仿宋"/>
                <w:sz w:val="32"/>
              </w:rPr>
            </w:pPr>
            <w:r>
              <w:rPr>
                <w:rFonts w:hint="eastAsia" w:ascii="仿宋" w:hAnsi="仿宋" w:eastAsia="仿宋" w:cs="仿宋"/>
                <w:sz w:val="32"/>
                <w:u w:val="single"/>
              </w:rPr>
              <w:t xml:space="preserve">                                  </w:t>
            </w:r>
          </w:p>
        </w:tc>
      </w:tr>
      <w:tr w14:paraId="6B8B212D">
        <w:tblPrEx>
          <w:tblCellMar>
            <w:top w:w="0" w:type="dxa"/>
            <w:left w:w="108" w:type="dxa"/>
            <w:bottom w:w="0" w:type="dxa"/>
            <w:right w:w="108" w:type="dxa"/>
          </w:tblCellMar>
        </w:tblPrEx>
        <w:trPr>
          <w:jc w:val="center"/>
        </w:trPr>
        <w:tc>
          <w:tcPr>
            <w:tcW w:w="1840" w:type="dxa"/>
            <w:vAlign w:val="center"/>
          </w:tcPr>
          <w:p w14:paraId="0EC272B8">
            <w:pPr>
              <w:snapToGrid w:val="0"/>
              <w:spacing w:after="156" w:afterLines="50"/>
              <w:rPr>
                <w:rFonts w:ascii="仿宋" w:hAnsi="仿宋" w:eastAsia="仿宋" w:cs="仿宋"/>
                <w:sz w:val="32"/>
              </w:rPr>
            </w:pPr>
            <w:r>
              <w:rPr>
                <w:rFonts w:hint="eastAsia" w:ascii="仿宋" w:hAnsi="仿宋" w:eastAsia="仿宋" w:cs="仿宋"/>
                <w:sz w:val="32"/>
              </w:rPr>
              <w:t>电    话:</w:t>
            </w:r>
          </w:p>
        </w:tc>
        <w:tc>
          <w:tcPr>
            <w:tcW w:w="6908" w:type="dxa"/>
          </w:tcPr>
          <w:p w14:paraId="70E722CB">
            <w:pPr>
              <w:snapToGrid w:val="0"/>
              <w:spacing w:after="156" w:afterLines="50"/>
              <w:rPr>
                <w:rFonts w:ascii="仿宋" w:hAnsi="仿宋" w:eastAsia="仿宋" w:cs="仿宋"/>
                <w:sz w:val="32"/>
              </w:rPr>
            </w:pPr>
            <w:r>
              <w:rPr>
                <w:rFonts w:hint="eastAsia" w:ascii="仿宋" w:hAnsi="仿宋" w:eastAsia="仿宋" w:cs="仿宋"/>
                <w:sz w:val="32"/>
                <w:u w:val="single"/>
              </w:rPr>
              <w:t xml:space="preserve">                                  </w:t>
            </w:r>
          </w:p>
        </w:tc>
      </w:tr>
      <w:tr w14:paraId="6CEF6745">
        <w:tblPrEx>
          <w:tblCellMar>
            <w:top w:w="0" w:type="dxa"/>
            <w:left w:w="108" w:type="dxa"/>
            <w:bottom w:w="0" w:type="dxa"/>
            <w:right w:w="108" w:type="dxa"/>
          </w:tblCellMar>
        </w:tblPrEx>
        <w:trPr>
          <w:jc w:val="center"/>
        </w:trPr>
        <w:tc>
          <w:tcPr>
            <w:tcW w:w="1840" w:type="dxa"/>
            <w:vAlign w:val="center"/>
          </w:tcPr>
          <w:p w14:paraId="2623EE21">
            <w:pPr>
              <w:snapToGrid w:val="0"/>
              <w:spacing w:after="156" w:afterLines="50"/>
              <w:rPr>
                <w:rFonts w:ascii="仿宋" w:hAnsi="仿宋" w:eastAsia="仿宋" w:cs="仿宋"/>
                <w:sz w:val="32"/>
              </w:rPr>
            </w:pPr>
            <w:r>
              <w:rPr>
                <w:rFonts w:hint="eastAsia" w:ascii="仿宋" w:hAnsi="仿宋" w:eastAsia="仿宋" w:cs="仿宋"/>
                <w:sz w:val="32"/>
              </w:rPr>
              <w:t>电子邮箱:</w:t>
            </w:r>
          </w:p>
        </w:tc>
        <w:tc>
          <w:tcPr>
            <w:tcW w:w="6908" w:type="dxa"/>
          </w:tcPr>
          <w:p w14:paraId="4945C841">
            <w:pPr>
              <w:snapToGrid w:val="0"/>
              <w:spacing w:after="156" w:afterLines="50"/>
              <w:rPr>
                <w:rFonts w:ascii="仿宋" w:hAnsi="仿宋" w:eastAsia="仿宋" w:cs="仿宋"/>
                <w:sz w:val="32"/>
              </w:rPr>
            </w:pPr>
            <w:r>
              <w:rPr>
                <w:rFonts w:hint="eastAsia" w:ascii="仿宋" w:hAnsi="仿宋" w:eastAsia="仿宋" w:cs="仿宋"/>
                <w:sz w:val="32"/>
                <w:u w:val="single"/>
              </w:rPr>
              <w:t xml:space="preserve">                                  </w:t>
            </w:r>
          </w:p>
        </w:tc>
      </w:tr>
      <w:tr w14:paraId="356F92FC">
        <w:tblPrEx>
          <w:tblCellMar>
            <w:top w:w="0" w:type="dxa"/>
            <w:left w:w="108" w:type="dxa"/>
            <w:bottom w:w="0" w:type="dxa"/>
            <w:right w:w="108" w:type="dxa"/>
          </w:tblCellMar>
        </w:tblPrEx>
        <w:trPr>
          <w:jc w:val="center"/>
        </w:trPr>
        <w:tc>
          <w:tcPr>
            <w:tcW w:w="1840" w:type="dxa"/>
            <w:vAlign w:val="center"/>
          </w:tcPr>
          <w:p w14:paraId="7B9EFA17">
            <w:pPr>
              <w:snapToGrid w:val="0"/>
              <w:spacing w:after="156" w:afterLines="50"/>
              <w:rPr>
                <w:rFonts w:ascii="仿宋" w:hAnsi="仿宋" w:eastAsia="仿宋" w:cs="仿宋"/>
                <w:sz w:val="32"/>
              </w:rPr>
            </w:pPr>
            <w:r>
              <w:rPr>
                <w:rFonts w:hint="eastAsia" w:ascii="仿宋" w:hAnsi="仿宋" w:eastAsia="仿宋" w:cs="仿宋"/>
                <w:sz w:val="32"/>
              </w:rPr>
              <w:t>申报时间:</w:t>
            </w:r>
          </w:p>
        </w:tc>
        <w:tc>
          <w:tcPr>
            <w:tcW w:w="6908" w:type="dxa"/>
            <w:vAlign w:val="center"/>
          </w:tcPr>
          <w:p w14:paraId="2BD12D60">
            <w:pPr>
              <w:snapToGrid w:val="0"/>
              <w:spacing w:after="156" w:afterLines="50"/>
              <w:rPr>
                <w:rFonts w:ascii="仿宋" w:hAnsi="仿宋" w:eastAsia="仿宋" w:cs="仿宋"/>
                <w:sz w:val="32"/>
              </w:rPr>
            </w:pPr>
            <w:r>
              <w:rPr>
                <w:rFonts w:hint="eastAsia" w:ascii="仿宋" w:hAnsi="仿宋" w:eastAsia="仿宋" w:cs="仿宋"/>
                <w:sz w:val="32"/>
                <w:u w:val="single"/>
              </w:rPr>
              <w:t xml:space="preserve">                                  </w:t>
            </w:r>
          </w:p>
        </w:tc>
      </w:tr>
    </w:tbl>
    <w:p w14:paraId="6792B804">
      <w:pPr>
        <w:snapToGrid w:val="0"/>
        <w:spacing w:line="480" w:lineRule="auto"/>
        <w:rPr>
          <w:rFonts w:eastAsia="黑体"/>
          <w:b/>
          <w:sz w:val="24"/>
        </w:rPr>
      </w:pPr>
    </w:p>
    <w:p w14:paraId="111E5CDA">
      <w:pPr>
        <w:snapToGrid w:val="0"/>
        <w:spacing w:before="156" w:beforeLines="50" w:after="156" w:afterLines="50"/>
        <w:ind w:left="601"/>
        <w:jc w:val="center"/>
        <w:outlineLvl w:val="0"/>
        <w:rPr>
          <w:rFonts w:eastAsia="黑体"/>
          <w:sz w:val="28"/>
        </w:rPr>
      </w:pPr>
    </w:p>
    <w:p w14:paraId="54DD4422">
      <w:pPr>
        <w:spacing w:line="400" w:lineRule="atLeast"/>
        <w:jc w:val="center"/>
        <w:sectPr>
          <w:headerReference r:id="rId3" w:type="default"/>
          <w:pgSz w:w="11906" w:h="16838"/>
          <w:pgMar w:top="1440" w:right="1800" w:bottom="1440" w:left="1800" w:header="851" w:footer="992" w:gutter="0"/>
          <w:cols w:space="425" w:num="1"/>
          <w:docGrid w:type="lines" w:linePitch="312" w:charSpace="0"/>
        </w:sectPr>
      </w:pPr>
      <w:bookmarkStart w:id="2" w:name="OLE_LINK4"/>
      <w:bookmarkStart w:id="3" w:name="OLE_LINK3"/>
    </w:p>
    <w:p w14:paraId="5616E63E">
      <w:pPr>
        <w:spacing w:line="400" w:lineRule="atLeast"/>
        <w:rPr>
          <w:rFonts w:ascii="黑体" w:hAnsi="黑体" w:eastAsia="黑体" w:cs="Microsoft JhengHei"/>
          <w:spacing w:val="1"/>
          <w:position w:val="-6"/>
          <w:szCs w:val="36"/>
        </w:rPr>
      </w:pPr>
    </w:p>
    <w:p w14:paraId="03CDC994">
      <w:pPr>
        <w:spacing w:line="400" w:lineRule="atLeast"/>
        <w:jc w:val="center"/>
        <w:rPr>
          <w:rFonts w:ascii="黑体" w:hAnsi="黑体" w:eastAsia="黑体" w:cs="Microsoft JhengHei"/>
          <w:spacing w:val="1"/>
          <w:position w:val="-6"/>
          <w:sz w:val="36"/>
          <w:szCs w:val="36"/>
        </w:rPr>
      </w:pPr>
      <w:r>
        <w:rPr>
          <w:rFonts w:ascii="黑体" w:hAnsi="黑体" w:eastAsia="黑体" w:cs="Microsoft JhengHei"/>
          <w:spacing w:val="1"/>
          <w:position w:val="-6"/>
          <w:sz w:val="36"/>
          <w:szCs w:val="36"/>
        </w:rPr>
        <w:t>申报书编制提纲与格式要求</w:t>
      </w:r>
      <w:bookmarkEnd w:id="2"/>
      <w:bookmarkEnd w:id="3"/>
    </w:p>
    <w:p w14:paraId="5B8BAA3B">
      <w:pPr>
        <w:ind w:firstLine="640" w:firstLineChars="200"/>
        <w:rPr>
          <w:rFonts w:hint="eastAsia" w:ascii="仿宋_GB2312" w:eastAsia="仿宋_GB2312"/>
          <w:sz w:val="32"/>
          <w:szCs w:val="32"/>
        </w:rPr>
      </w:pPr>
    </w:p>
    <w:p w14:paraId="7A6B7773">
      <w:pPr>
        <w:ind w:firstLine="640" w:firstLineChars="200"/>
        <w:rPr>
          <w:rFonts w:ascii="仿宋_GB2312" w:eastAsia="仿宋_GB2312"/>
          <w:sz w:val="32"/>
          <w:szCs w:val="32"/>
        </w:rPr>
      </w:pPr>
      <w:r>
        <w:rPr>
          <w:rFonts w:hint="eastAsia" w:ascii="仿宋_GB2312" w:eastAsia="仿宋_GB2312"/>
          <w:sz w:val="32"/>
          <w:szCs w:val="32"/>
        </w:rPr>
        <w:t>一、研究目的与意义</w:t>
      </w:r>
    </w:p>
    <w:p w14:paraId="59632E3D">
      <w:pPr>
        <w:ind w:firstLine="640" w:firstLineChars="200"/>
        <w:rPr>
          <w:rFonts w:ascii="仿宋_GB2312" w:eastAsia="仿宋_GB2312"/>
          <w:sz w:val="32"/>
          <w:szCs w:val="32"/>
        </w:rPr>
      </w:pPr>
      <w:r>
        <w:rPr>
          <w:rFonts w:hint="eastAsia" w:ascii="仿宋_GB2312" w:eastAsia="仿宋_GB2312"/>
          <w:sz w:val="32"/>
          <w:szCs w:val="32"/>
        </w:rPr>
        <w:t>从理论和实践两个方面说明开展本</w:t>
      </w:r>
      <w:r>
        <w:rPr>
          <w:rFonts w:hint="eastAsia" w:ascii="仿宋_GB2312" w:eastAsia="仿宋_GB2312"/>
          <w:sz w:val="32"/>
          <w:szCs w:val="32"/>
          <w:lang w:val="en-US" w:eastAsia="zh-CN"/>
        </w:rPr>
        <w:t>调查</w:t>
      </w:r>
      <w:r>
        <w:rPr>
          <w:rFonts w:hint="eastAsia" w:ascii="仿宋_GB2312" w:eastAsia="仿宋_GB2312"/>
          <w:sz w:val="32"/>
          <w:szCs w:val="32"/>
        </w:rPr>
        <w:t>研究的必要性和意义。</w:t>
      </w:r>
    </w:p>
    <w:p w14:paraId="176A0D55">
      <w:pPr>
        <w:ind w:firstLine="640" w:firstLineChars="200"/>
        <w:rPr>
          <w:rFonts w:hint="eastAsia" w:ascii="仿宋_GB2312" w:eastAsia="仿宋_GB2312"/>
          <w:sz w:val="32"/>
          <w:szCs w:val="32"/>
          <w:lang w:val="en-US" w:eastAsia="zh-CN"/>
        </w:rPr>
      </w:pPr>
      <w:r>
        <w:rPr>
          <w:rFonts w:hint="eastAsia" w:ascii="仿宋_GB2312" w:eastAsia="仿宋_GB2312"/>
          <w:sz w:val="32"/>
          <w:szCs w:val="32"/>
        </w:rPr>
        <w:t>二、研究内容和</w:t>
      </w:r>
      <w:r>
        <w:rPr>
          <w:rFonts w:hint="eastAsia" w:ascii="仿宋_GB2312" w:eastAsia="仿宋_GB2312"/>
          <w:sz w:val="32"/>
          <w:szCs w:val="32"/>
          <w:lang w:val="en-US" w:eastAsia="zh-CN"/>
        </w:rPr>
        <w:t>案例</w:t>
      </w:r>
    </w:p>
    <w:p w14:paraId="4C390FE8">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结合实际案例，分析适应气候变化的问题与挑战，总结适应气候变化的成功经验，展示公众适应气候变化开展的丰富实践，提出解决方案与调整方向。</w:t>
      </w:r>
    </w:p>
    <w:p w14:paraId="4216014E">
      <w:pPr>
        <w:ind w:firstLine="640" w:firstLineChars="200"/>
        <w:rPr>
          <w:rFonts w:ascii="仿宋_GB2312" w:eastAsia="仿宋_GB2312"/>
          <w:sz w:val="32"/>
          <w:szCs w:val="32"/>
        </w:rPr>
      </w:pPr>
      <w:r>
        <w:rPr>
          <w:rFonts w:hint="eastAsia" w:ascii="仿宋_GB2312" w:eastAsia="仿宋_GB2312"/>
          <w:sz w:val="32"/>
          <w:szCs w:val="32"/>
        </w:rPr>
        <w:t>三、研究方法与任务</w:t>
      </w:r>
    </w:p>
    <w:p w14:paraId="0CDB385F">
      <w:pPr>
        <w:ind w:firstLine="640" w:firstLineChars="200"/>
        <w:rPr>
          <w:rFonts w:ascii="仿宋_GB2312" w:eastAsia="仿宋_GB2312"/>
          <w:sz w:val="32"/>
          <w:szCs w:val="32"/>
        </w:rPr>
      </w:pPr>
      <w:r>
        <w:rPr>
          <w:rFonts w:hint="eastAsia" w:ascii="仿宋_GB2312" w:eastAsia="仿宋_GB2312"/>
          <w:sz w:val="32"/>
          <w:szCs w:val="32"/>
        </w:rPr>
        <w:t>提出研究思路、研究方法；明确任务</w:t>
      </w:r>
      <w:r>
        <w:rPr>
          <w:rFonts w:hint="eastAsia" w:ascii="仿宋_GB2312" w:eastAsia="仿宋_GB2312"/>
          <w:sz w:val="32"/>
          <w:szCs w:val="32"/>
          <w:lang w:val="en-US" w:eastAsia="zh-CN"/>
        </w:rPr>
        <w:t>和</w:t>
      </w:r>
      <w:r>
        <w:rPr>
          <w:rFonts w:hint="eastAsia" w:ascii="仿宋_GB2312" w:eastAsia="仿宋_GB2312"/>
          <w:sz w:val="32"/>
          <w:szCs w:val="32"/>
        </w:rPr>
        <w:t>时间安排。</w:t>
      </w:r>
    </w:p>
    <w:p w14:paraId="50161E84">
      <w:pPr>
        <w:ind w:firstLine="640" w:firstLineChars="200"/>
        <w:rPr>
          <w:rFonts w:ascii="仿宋_GB2312" w:eastAsia="仿宋_GB2312"/>
          <w:sz w:val="32"/>
          <w:szCs w:val="32"/>
        </w:rPr>
      </w:pPr>
      <w:r>
        <w:rPr>
          <w:rFonts w:hint="eastAsia" w:ascii="仿宋_GB2312" w:eastAsia="仿宋_GB2312"/>
          <w:sz w:val="32"/>
          <w:szCs w:val="32"/>
          <w:lang w:val="en-US" w:eastAsia="zh-CN"/>
        </w:rPr>
        <w:t>四</w:t>
      </w:r>
      <w:r>
        <w:rPr>
          <w:rFonts w:hint="eastAsia" w:ascii="仿宋_GB2312" w:eastAsia="仿宋_GB2312"/>
          <w:sz w:val="32"/>
          <w:szCs w:val="32"/>
        </w:rPr>
        <w:t>、工作保障</w:t>
      </w:r>
    </w:p>
    <w:p w14:paraId="6FA58CC9">
      <w:pPr>
        <w:ind w:firstLine="640" w:firstLineChars="200"/>
        <w:rPr>
          <w:rFonts w:hint="eastAsia" w:ascii="仿宋_GB2312" w:eastAsia="仿宋_GB2312"/>
          <w:sz w:val="32"/>
          <w:szCs w:val="32"/>
        </w:rPr>
      </w:pPr>
      <w:r>
        <w:rPr>
          <w:rFonts w:hint="eastAsia" w:ascii="仿宋_GB2312" w:eastAsia="仿宋_GB2312"/>
          <w:sz w:val="32"/>
          <w:szCs w:val="32"/>
        </w:rPr>
        <w:t>介绍申报单位</w:t>
      </w:r>
      <w:r>
        <w:rPr>
          <w:rFonts w:hint="eastAsia" w:ascii="仿宋_GB2312" w:eastAsia="仿宋_GB2312"/>
          <w:sz w:val="32"/>
          <w:szCs w:val="32"/>
          <w:lang w:val="en-US" w:eastAsia="zh-CN"/>
        </w:rPr>
        <w:t>或个人</w:t>
      </w:r>
      <w:r>
        <w:rPr>
          <w:rFonts w:hint="eastAsia" w:ascii="仿宋_GB2312" w:eastAsia="仿宋_GB2312"/>
          <w:sz w:val="32"/>
          <w:szCs w:val="32"/>
        </w:rPr>
        <w:t>的</w:t>
      </w:r>
      <w:r>
        <w:rPr>
          <w:rFonts w:hint="eastAsia" w:ascii="仿宋_GB2312" w:eastAsia="仿宋_GB2312"/>
          <w:sz w:val="32"/>
          <w:szCs w:val="32"/>
          <w:lang w:val="en-US" w:eastAsia="zh-CN"/>
        </w:rPr>
        <w:t>相关</w:t>
      </w:r>
      <w:r>
        <w:rPr>
          <w:rFonts w:hint="eastAsia" w:ascii="仿宋_GB2312" w:eastAsia="仿宋_GB2312"/>
          <w:sz w:val="32"/>
          <w:szCs w:val="32"/>
        </w:rPr>
        <w:t>工作优势、</w:t>
      </w:r>
      <w:r>
        <w:rPr>
          <w:rFonts w:hint="eastAsia" w:ascii="仿宋_GB2312" w:eastAsia="仿宋_GB2312"/>
          <w:sz w:val="32"/>
          <w:szCs w:val="32"/>
          <w:lang w:val="en-US" w:eastAsia="zh-CN"/>
        </w:rPr>
        <w:t>调研情况等</w:t>
      </w:r>
      <w:r>
        <w:rPr>
          <w:rFonts w:hint="eastAsia" w:ascii="仿宋_GB2312" w:eastAsia="仿宋_GB2312"/>
          <w:sz w:val="32"/>
          <w:szCs w:val="32"/>
        </w:rPr>
        <w:t>。</w:t>
      </w:r>
    </w:p>
    <w:p w14:paraId="0339E062">
      <w:pPr>
        <w:ind w:firstLine="640" w:firstLineChars="200"/>
        <w:rPr>
          <w:rFonts w:hint="eastAsia" w:ascii="仿宋_GB2312" w:eastAsia="仿宋_GB2312"/>
          <w:sz w:val="32"/>
          <w:szCs w:val="32"/>
        </w:rPr>
      </w:pPr>
    </w:p>
    <w:p w14:paraId="6BFDF373">
      <w:pPr>
        <w:ind w:firstLine="643" w:firstLineChars="200"/>
        <w:jc w:val="center"/>
        <w:rPr>
          <w:rFonts w:hint="eastAsia" w:ascii="仿宋_GB2312" w:eastAsia="仿宋_GB2312"/>
          <w:b/>
          <w:bCs/>
          <w:sz w:val="32"/>
          <w:szCs w:val="32"/>
        </w:rPr>
      </w:pPr>
      <w:r>
        <w:rPr>
          <w:rFonts w:hint="eastAsia" w:ascii="仿宋_GB2312" w:eastAsia="仿宋_GB2312"/>
          <w:b/>
          <w:bCs/>
          <w:sz w:val="32"/>
          <w:szCs w:val="32"/>
          <w:lang w:val="en-US" w:eastAsia="zh-CN"/>
        </w:rPr>
        <w:t xml:space="preserve">                          单位名称（盖章）： </w:t>
      </w:r>
    </w:p>
    <w:p w14:paraId="464E4A40">
      <w:pPr>
        <w:ind w:firstLine="643" w:firstLineChars="200"/>
        <w:jc w:val="right"/>
        <w:rPr>
          <w:rFonts w:hint="eastAsia" w:ascii="仿宋_GB2312" w:eastAsia="仿宋_GB2312"/>
          <w:b/>
          <w:bCs/>
          <w:sz w:val="32"/>
          <w:szCs w:val="32"/>
        </w:rPr>
      </w:pPr>
      <w:r>
        <w:rPr>
          <w:rFonts w:hint="eastAsia" w:ascii="仿宋_GB2312" w:eastAsia="仿宋_GB2312"/>
          <w:b/>
          <w:bCs/>
          <w:sz w:val="32"/>
          <w:szCs w:val="32"/>
          <w:lang w:val="en-US" w:eastAsia="zh-CN"/>
        </w:rPr>
        <w:t xml:space="preserve">课题负责人（签字）： </w:t>
      </w:r>
    </w:p>
    <w:p w14:paraId="2E8038FB">
      <w:pPr>
        <w:ind w:firstLine="643" w:firstLineChars="200"/>
        <w:jc w:val="center"/>
        <w:rPr>
          <w:rFonts w:hint="eastAsia" w:ascii="仿宋_GB2312" w:eastAsia="仿宋_GB2312"/>
          <w:b/>
          <w:bCs/>
          <w:sz w:val="32"/>
          <w:szCs w:val="32"/>
        </w:rPr>
      </w:pPr>
      <w:r>
        <w:rPr>
          <w:rFonts w:hint="eastAsia" w:ascii="仿宋_GB2312" w:eastAsia="仿宋_GB2312"/>
          <w:b/>
          <w:bCs/>
          <w:sz w:val="32"/>
          <w:szCs w:val="32"/>
          <w:lang w:val="en-US" w:eastAsia="zh-CN"/>
        </w:rPr>
        <w:t xml:space="preserve">                     2026年 月 日 </w:t>
      </w:r>
    </w:p>
    <w:p w14:paraId="5661EE37">
      <w:pPr>
        <w:ind w:firstLine="640" w:firstLineChars="200"/>
        <w:rPr>
          <w:rFonts w:hint="eastAsia" w:ascii="仿宋_GB2312" w:eastAsia="仿宋_GB2312"/>
          <w:sz w:val="32"/>
          <w:szCs w:val="32"/>
        </w:rPr>
      </w:pPr>
    </w:p>
    <w:p w14:paraId="4AD3DB6D">
      <w:pPr>
        <w:ind w:firstLine="640" w:firstLineChars="200"/>
        <w:rPr>
          <w:rFonts w:hint="eastAsia" w:ascii="仿宋_GB2312" w:eastAsia="仿宋_GB2312"/>
          <w:sz w:val="32"/>
          <w:szCs w:val="32"/>
        </w:rPr>
      </w:pPr>
    </w:p>
    <w:p w14:paraId="59477F96">
      <w:pPr>
        <w:ind w:firstLine="643" w:firstLineChars="200"/>
        <w:rPr>
          <w:rFonts w:ascii="仿宋" w:hAnsi="仿宋" w:eastAsia="仿宋" w:cs="Microsoft JhengHei"/>
          <w:b/>
          <w:w w:val="104"/>
          <w:sz w:val="30"/>
          <w:szCs w:val="30"/>
        </w:rPr>
      </w:pPr>
      <w:r>
        <w:rPr>
          <w:rFonts w:hint="eastAsia" w:ascii="仿宋_GB2312" w:eastAsia="仿宋_GB2312"/>
          <w:b/>
          <w:bCs/>
          <w:sz w:val="32"/>
          <w:szCs w:val="32"/>
          <w:lang w:val="en-US" w:eastAsia="zh-CN"/>
        </w:rPr>
        <w:t>备注：申报书字数不超过3000字，请言简意赅。</w:t>
      </w:r>
    </w:p>
    <w:p w14:paraId="0C889082">
      <w:pPr>
        <w:ind w:right="161"/>
        <w:jc w:val="both"/>
        <w:rPr>
          <w:rFonts w:ascii="仿宋" w:hAnsi="仿宋" w:eastAsia="仿宋" w:cs="Microsoft JhengHei"/>
          <w:b/>
          <w:w w:val="104"/>
          <w:sz w:val="30"/>
          <w:szCs w:val="30"/>
        </w:rPr>
      </w:pPr>
    </w:p>
    <w:p w14:paraId="64D2BC13">
      <w:pPr>
        <w:ind w:right="161"/>
        <w:jc w:val="center"/>
        <w:rPr>
          <w:rFonts w:ascii="仿宋" w:hAnsi="仿宋" w:eastAsia="仿宋" w:cs="Microsoft JhengHei"/>
          <w:b/>
          <w:w w:val="104"/>
          <w:sz w:val="30"/>
          <w:szCs w:val="30"/>
        </w:rPr>
      </w:pPr>
    </w:p>
    <w:p w14:paraId="56EC6F60">
      <w:pPr>
        <w:ind w:right="161"/>
        <w:jc w:val="center"/>
        <w:rPr>
          <w:rFonts w:ascii="仿宋" w:hAnsi="仿宋" w:eastAsia="仿宋" w:cs="Microsoft JhengHei"/>
          <w:b/>
          <w:w w:val="104"/>
          <w:sz w:val="30"/>
          <w:szCs w:val="30"/>
        </w:rPr>
      </w:pPr>
      <w:r>
        <w:rPr>
          <w:rFonts w:ascii="仿宋" w:hAnsi="仿宋" w:eastAsia="仿宋" w:cs="Microsoft JhengHei"/>
          <w:b/>
          <w:w w:val="104"/>
          <w:sz w:val="30"/>
          <w:szCs w:val="30"/>
        </w:rPr>
        <w:t>***排版要求***</w:t>
      </w:r>
    </w:p>
    <w:bookmarkEnd w:id="0"/>
    <w:bookmarkEnd w:id="1"/>
    <w:p w14:paraId="60F45917">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 xml:space="preserve"> </w:t>
      </w:r>
    </w:p>
    <w:p w14:paraId="28CA5D92">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标题（方正小标宋简体二号）</w:t>
      </w:r>
    </w:p>
    <w:p w14:paraId="5C33CF1C">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副标题（楷体三号）</w:t>
      </w:r>
    </w:p>
    <w:p w14:paraId="10C18DEB">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一级标题：一、（黑体三号）</w:t>
      </w:r>
    </w:p>
    <w:p w14:paraId="4AFCE6CD">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二级标题：（一）（楷体三号）</w:t>
      </w:r>
    </w:p>
    <w:p w14:paraId="1DCF4162">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三级标题：1.（仿宋_GB2312 三号/加粗）</w:t>
      </w:r>
    </w:p>
    <w:p w14:paraId="4CB70BE1">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正文（仿宋_GB2312 三号）</w:t>
      </w:r>
    </w:p>
    <w:p w14:paraId="2B76649A">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 xml:space="preserve"> </w:t>
      </w:r>
    </w:p>
    <w:p w14:paraId="1781EB7F">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行间距32磅</w:t>
      </w:r>
    </w:p>
    <w:p w14:paraId="200EF097">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首行缩进2字符</w:t>
      </w:r>
    </w:p>
    <w:p w14:paraId="7EE99FB0">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页码：-1- 小四号 居中</w:t>
      </w:r>
    </w:p>
    <w:p w14:paraId="363D22C8">
      <w:pPr>
        <w:spacing w:before="40"/>
        <w:ind w:right="143" w:firstLine="602" w:firstLineChars="200"/>
        <w:rPr>
          <w:rFonts w:hint="eastAsia" w:ascii="仿宋" w:hAnsi="仿宋" w:eastAsia="仿宋" w:cs="Microsoft JhengHei"/>
          <w:b/>
          <w:bCs/>
          <w:sz w:val="30"/>
          <w:szCs w:val="30"/>
        </w:rPr>
      </w:pPr>
      <w:r>
        <w:rPr>
          <w:rFonts w:hint="eastAsia" w:ascii="仿宋" w:hAnsi="仿宋" w:eastAsia="仿宋" w:cs="Microsoft JhengHei"/>
          <w:b/>
          <w:bCs/>
          <w:sz w:val="30"/>
          <w:szCs w:val="30"/>
        </w:rPr>
        <w:t xml:space="preserve"> </w:t>
      </w:r>
    </w:p>
    <w:p w14:paraId="7ACE806F">
      <w:pPr>
        <w:spacing w:before="40"/>
        <w:ind w:right="143" w:firstLine="602" w:firstLineChars="200"/>
        <w:rPr>
          <w:rFonts w:hint="eastAsia" w:ascii="仿宋" w:hAnsi="仿宋" w:eastAsia="仿宋" w:cs="Microsoft JhengHei"/>
          <w:b/>
          <w:bCs/>
          <w:sz w:val="30"/>
          <w:szCs w:val="30"/>
        </w:rPr>
      </w:pPr>
    </w:p>
    <w:p w14:paraId="2D4A04FC"/>
    <w:sectPr>
      <w:head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0000000000000000000"/>
    <w:charset w:val="86"/>
    <w:family w:val="script"/>
    <w:pitch w:val="default"/>
    <w:sig w:usb0="00000000" w:usb1="00000000" w:usb2="00000010" w:usb3="00000000" w:csb0="00040000"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264F4">
    <w:pPr>
      <w:keepNext/>
      <w:spacing w:line="640" w:lineRule="exact"/>
      <w:jc w:val="left"/>
      <w:rPr>
        <w:rFonts w:ascii="仿宋" w:hAnsi="仿宋" w:eastAsia="仿宋" w:cs="黑体"/>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BAB95">
    <w:pPr>
      <w:keepNext/>
      <w:spacing w:line="640" w:lineRule="exact"/>
      <w:jc w:val="left"/>
      <w:rPr>
        <w:rFonts w:ascii="仿宋" w:hAnsi="仿宋" w:eastAsia="仿宋" w:cs="黑体"/>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0MWVlNWIwMWNkNmM1YTQ3NGI2ZmI5OWExYWI2MDAifQ=="/>
  </w:docVars>
  <w:rsids>
    <w:rsidRoot w:val="1CB07622"/>
    <w:rsid w:val="1CB07622"/>
    <w:rsid w:val="57F45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1606</Words>
  <Characters>1696</Characters>
  <Lines>0</Lines>
  <Paragraphs>0</Paragraphs>
  <TotalTime>30</TotalTime>
  <ScaleCrop>false</ScaleCrop>
  <LinksUpToDate>false</LinksUpToDate>
  <CharactersWithSpaces>2136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2026-07-22T01:00:00Z</dcterms:created>
  <dc:creator>不可说1226</dc:creator>
  <cp:lastModifiedBy>不可说1226</cp:lastModifiedBy>
  <cp:lastPrinted>2026-07-22T08:01:03Z</cp:lastPrinted>
  <dcterms:modified xsi:type="dcterms:W3CDTF">2026-07-22T08:11:06Z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1E6DE8D534434D71AAA04FB1CC931FFA_11</vt:lpwstr>
  </property>
</Properties>
</file>